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5F" w:rsidRPr="00690A2D" w:rsidRDefault="00690A2D" w:rsidP="00690A2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0A2D">
        <w:rPr>
          <w:rFonts w:ascii="Times New Roman" w:hAnsi="Times New Roman" w:cs="Times New Roman"/>
          <w:sz w:val="28"/>
          <w:szCs w:val="28"/>
          <w:u w:val="single"/>
        </w:rPr>
        <w:t>Лекция 9</w:t>
      </w:r>
    </w:p>
    <w:p w:rsidR="00690A2D" w:rsidRDefault="00690A2D" w:rsidP="00690A2D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90A2D">
        <w:rPr>
          <w:rFonts w:ascii="Times New Roman" w:hAnsi="Times New Roman" w:cs="Times New Roman"/>
          <w:sz w:val="28"/>
          <w:szCs w:val="28"/>
          <w:u w:val="single"/>
        </w:rPr>
        <w:t>Сиг</w:t>
      </w:r>
      <w:r w:rsidRPr="00690A2D">
        <w:rPr>
          <w:rFonts w:ascii="Times New Roman" w:hAnsi="Times New Roman" w:cs="Times New Roman"/>
          <w:sz w:val="28"/>
          <w:szCs w:val="28"/>
          <w:u w:val="single"/>
          <w:lang w:val="kk-KZ"/>
        </w:rPr>
        <w:t>налды бейсызық түрлендірігіш арқылы фильтрлеу</w:t>
      </w:r>
    </w:p>
    <w:p w:rsidR="00690A2D" w:rsidRDefault="00690A2D" w:rsidP="00690A2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Информация </w:t>
      </w:r>
      <w:r w:rsidRPr="00690A2D">
        <w:rPr>
          <w:rFonts w:ascii="Times New Roman" w:hAnsi="Times New Roman" w:cs="Times New Roman"/>
          <w:sz w:val="28"/>
          <w:szCs w:val="28"/>
          <w:lang w:val="kk-KZ"/>
        </w:rPr>
        <w:t xml:space="preserve">|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энтропия қатынасы </w:t>
      </w:r>
      <w:r w:rsidRPr="00690A2D">
        <w:rPr>
          <w:rFonts w:ascii="Times New Roman" w:hAnsi="Times New Roman" w:cs="Times New Roman"/>
          <w:sz w:val="28"/>
          <w:szCs w:val="28"/>
          <w:lang w:val="kk-KZ"/>
        </w:rPr>
        <w:t xml:space="preserve">(IER)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арқылы фильтрлеу мүмкіндігі айтылды. Осыған қатысты басқа әдісті қарастырамыз. </w:t>
      </w:r>
      <w:r w:rsidRPr="00690A2D">
        <w:rPr>
          <w:rFonts w:ascii="Times New Roman" w:hAnsi="Times New Roman" w:cs="Times New Roman"/>
          <w:sz w:val="28"/>
          <w:szCs w:val="28"/>
          <w:lang w:val="kk-KZ"/>
        </w:rPr>
        <w:t>“</w:t>
      </w:r>
      <w:r>
        <w:rPr>
          <w:rFonts w:ascii="Times New Roman" w:hAnsi="Times New Roman" w:cs="Times New Roman"/>
          <w:sz w:val="28"/>
          <w:szCs w:val="28"/>
          <w:lang w:val="kk-KZ"/>
        </w:rPr>
        <w:t>Бейсызық түрлендіргіш</w:t>
      </w:r>
      <w:r w:rsidRPr="00690A2D">
        <w:rPr>
          <w:rFonts w:ascii="Times New Roman" w:hAnsi="Times New Roman" w:cs="Times New Roman"/>
          <w:sz w:val="28"/>
          <w:szCs w:val="28"/>
          <w:lang w:val="kk-KZ"/>
        </w:rPr>
        <w:t>”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түсінігін, яғни</w:t>
      </w:r>
      <w:r w:rsidRPr="00690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x , y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p , q</m:t>
            </m:r>
          </m:sup>
        </m:sSubSup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90A2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функциясын енгіземіз. </w:t>
      </w:r>
    </w:p>
    <w:p w:rsidR="00690A2D" w:rsidRDefault="00690A2D" w:rsidP="00690A2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курсынан (мектепте де айтылады) Коши-Буняковский теңсіздігі белгілі:</w:t>
      </w:r>
    </w:p>
    <w:p w:rsidR="00690A2D" w:rsidRDefault="00690A2D" w:rsidP="00690A2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0A2D" w:rsidRDefault="0073020B" w:rsidP="00C11975">
      <w:pPr>
        <w:pStyle w:val="a3"/>
        <w:ind w:left="0"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dPr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b</m:t>
                    </m:r>
                  </m:sup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kk-KZ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kk-KZ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dt</m:t>
                    </m:r>
                  </m:e>
                </m:nary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≤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b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dt</m:t>
                </m:r>
              </m:e>
            </m:nary>
          </m:e>
        </m:d>
        <m:r>
          <w:rPr>
            <w:rFonts w:ascii="Cambria Math" w:hAnsi="Cambria Math" w:cs="Times New Roman"/>
            <w:sz w:val="32"/>
            <w:szCs w:val="32"/>
            <w:lang w:val="kk-KZ"/>
          </w:rPr>
          <m:t xml:space="preserve"> 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kk-KZ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b</m:t>
                </m:r>
              </m:sup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kk-KZ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kk-KZ"/>
                  </w:rPr>
                  <m:t>dt</m:t>
                </m:r>
              </m:e>
            </m:nary>
          </m:e>
        </m:d>
      </m:oMath>
      <w:r w:rsidR="00C11975" w:rsidRPr="00C1197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</w:t>
      </w:r>
      <w:r w:rsidR="00C11975" w:rsidRPr="00C1197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C11975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C11975" w:rsidRPr="00C11975">
        <w:rPr>
          <w:rFonts w:ascii="Times New Roman" w:eastAsiaTheme="minorEastAsia" w:hAnsi="Times New Roman" w:cs="Times New Roman"/>
          <w:sz w:val="28"/>
          <w:szCs w:val="28"/>
          <w:lang w:val="kk-KZ"/>
        </w:rPr>
        <w:t>(1)</w:t>
      </w:r>
    </w:p>
    <w:p w:rsidR="00C11975" w:rsidRDefault="00C11975" w:rsidP="00C11975">
      <w:pPr>
        <w:pStyle w:val="a3"/>
        <w:ind w:left="0"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C11975" w:rsidRDefault="00C11975" w:rsidP="00C11975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Мұндағы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C11975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</m:d>
      </m:oMath>
      <w:r w:rsidRPr="00C11975">
        <w:rPr>
          <w:rFonts w:ascii="Times New Roman" w:eastAsiaTheme="minorEastAsia" w:hAnsi="Times New Roman" w:cs="Times New Roman"/>
          <w:sz w:val="32"/>
          <w:szCs w:val="32"/>
        </w:rPr>
        <w:t xml:space="preserve">  -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кез-келген функциялар. Нормаланған интеграл орталау нәтижесін береді. Сондықтан (1) формуланың оңай мысалын қарастырамыз.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</m:d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Pr="00C11975">
        <w:rPr>
          <w:rFonts w:ascii="Times New Roman" w:eastAsiaTheme="minorEastAsia" w:hAnsi="Times New Roman" w:cs="Times New Roman"/>
          <w:sz w:val="32"/>
          <w:szCs w:val="32"/>
          <w:lang w:val="kk-KZ"/>
        </w:rPr>
        <w:t>=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  <w:lang w:val="kk-KZ"/>
          </w:rPr>
          <m:t>g</m:t>
        </m:r>
        <m:d>
          <m:dPr>
            <m:ctrlPr>
              <w:rPr>
                <w:rFonts w:ascii="Cambria Math" w:hAnsi="Cambria Math" w:cs="Times New Roman"/>
                <w:i/>
                <w:sz w:val="32"/>
                <w:szCs w:val="32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32"/>
                <w:szCs w:val="32"/>
                <w:lang w:val="kk-KZ"/>
              </w:rPr>
              <m:t>t</m:t>
            </m:r>
          </m:e>
        </m:d>
      </m:oMath>
      <w:r w:rsidRPr="00C11975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= (1, 2) </w:t>
      </w: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мәндер жиынын қабылдасын. </w:t>
      </w:r>
    </w:p>
    <w:p w:rsidR="00C11975" w:rsidRPr="00C11975" w:rsidRDefault="00C11975" w:rsidP="00C119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формуланың сол жағы: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1+2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1+2</m:t>
                    </m:r>
                  </m:e>
                </m:d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(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;</w:t>
      </w:r>
    </w:p>
    <w:p w:rsidR="00C11975" w:rsidRDefault="00C11975" w:rsidP="00342052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оң жағы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1+4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*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1+4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    </w:t>
      </w:r>
      <w:r w:rsidR="002D458E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→ 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2D458E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≤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den>
        </m:f>
      </m:oMath>
      <w:r w:rsidR="002D458E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.</w:t>
      </w:r>
      <w:r w:rsidR="00342052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Теңдік орындалу үшін тұрақты коэффициент енгізу керек. Егер функциялар өзгерсе, коэффициент де өзгереді, демек оны жаңа сипаттама (түрлендіргіш) деп атауға болады. </w:t>
      </w:r>
    </w:p>
    <w:p w:rsidR="00342052" w:rsidRDefault="00342052" w:rsidP="003420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формуланың дискретті жалпы түрі – Г</w:t>
      </w:r>
      <w:r w:rsidRPr="00342052">
        <w:rPr>
          <w:rFonts w:ascii="Times New Roman" w:hAnsi="Times New Roman" w:cs="Times New Roman"/>
          <w:sz w:val="28"/>
          <w:szCs w:val="28"/>
          <w:lang w:val="kk-KZ"/>
        </w:rPr>
        <w:t>ё</w:t>
      </w:r>
      <w:r>
        <w:rPr>
          <w:rFonts w:ascii="Times New Roman" w:hAnsi="Times New Roman" w:cs="Times New Roman"/>
          <w:sz w:val="28"/>
          <w:szCs w:val="28"/>
          <w:lang w:val="kk-KZ"/>
        </w:rPr>
        <w:t>льдер теңсіздігі:</w:t>
      </w:r>
    </w:p>
    <w:p w:rsidR="00342052" w:rsidRDefault="00342052" w:rsidP="00342052">
      <w:pPr>
        <w:pStyle w:val="a3"/>
        <w:ind w:left="106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42052" w:rsidRDefault="0073020B" w:rsidP="00342052">
      <w:pPr>
        <w:pStyle w:val="a3"/>
        <w:ind w:left="106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p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1/p</m:t>
            </m:r>
          </m:sup>
        </m:sSup>
      </m:oMath>
      <w:r w:rsidR="00342052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*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sSupPr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kk-KZ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kk-KZ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kk-KZ"/>
                                  </w:rPr>
                                  <m:t>j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kk-KZ"/>
                          </w:rPr>
                          <m:t>q</m:t>
                        </m:r>
                      </m:sup>
                    </m:sSup>
                  </m:e>
                </m:nary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1/q</m:t>
            </m:r>
          </m:sup>
        </m:sSup>
      </m:oMath>
      <w:r w:rsidR="00342052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w:r w:rsid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>≤</w:t>
      </w:r>
      <w:r w:rsidR="00342052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 ,  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j</m:t>
                </m:r>
              </m:sub>
            </m:sSub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p,   q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*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N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nary>
          <m:naryPr>
            <m:chr m:val="∑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 ,  j</m:t>
            </m:r>
          </m:sub>
          <m:sup/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 ,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j</m:t>
                    </m:r>
                  </m:sub>
                </m:sSub>
              </m:e>
            </m:d>
          </m:e>
        </m:nary>
      </m:oMath>
      <w:r w:rsidR="00342052" w:rsidRPr="0034205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(2)</w:t>
      </w:r>
    </w:p>
    <w:p w:rsidR="00342052" w:rsidRDefault="00342052" w:rsidP="00342052">
      <w:pPr>
        <w:pStyle w:val="a3"/>
        <w:ind w:left="106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342052" w:rsidRPr="0053615F" w:rsidRDefault="0073020B" w:rsidP="00342052">
      <w:pPr>
        <w:pStyle w:val="a3"/>
        <w:ind w:left="106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p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=1</m:t>
          </m:r>
        </m:oMath>
      </m:oMathPara>
    </w:p>
    <w:p w:rsidR="0053615F" w:rsidRDefault="0053615F" w:rsidP="0053615F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Евклидтік кеңістік үшін </w:t>
      </w:r>
      <w:r w:rsidRPr="005361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p = q =2. </w:t>
      </w:r>
      <w:r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Хаосты сигналдар үшін фракталдық жиынды қарастырамыз. Фракталдық өлшемділік (мысалы, </w:t>
      </w:r>
      <w:r w:rsidRPr="0053615F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</w:t>
      </w:r>
      <w:r w:rsidRPr="0053615F"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kk-KZ"/>
        </w:rPr>
        <w:t>i</w:t>
      </w:r>
      <w:r w:rsidRP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жиын үшін </w:t>
      </w:r>
      <w:r w:rsidRP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>D&gt;p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) дәрежелер мәнін өзгертеді:</w:t>
      </w:r>
    </w:p>
    <w:p w:rsidR="0053615F" w:rsidRPr="0053615F" w:rsidRDefault="0073020B" w:rsidP="0053615F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q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=1  ,    q=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D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D-1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kk-KZ"/>
            </w:rPr>
            <m:t>.</m:t>
          </m:r>
        </m:oMath>
      </m:oMathPara>
    </w:p>
    <w:p w:rsidR="0053615F" w:rsidRDefault="0053615F" w:rsidP="0053615F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3615F" w:rsidRPr="0053615F" w:rsidRDefault="0053615F" w:rsidP="0053615F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Фракталдық өлшемділік (корреляциялық интеграл арқылы табылады) және энтропия байланысты шамалар. Мысалы, мультифракталдар (кездейсоқ фракталдар) үшін Реньи өлшемділігі </w:t>
      </w:r>
    </w:p>
    <w:p w:rsidR="0053615F" w:rsidRDefault="0073020B" w:rsidP="0053615F">
      <w:pPr>
        <w:pStyle w:val="a3"/>
        <w:ind w:left="0" w:firstLine="709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</m:sub>
        </m:sSub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α-1</m:t>
            </m:r>
          </m:den>
        </m:f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fPr>
          <m:num>
            <m:nary>
              <m:naryPr>
                <m:chr m:val="∏"/>
                <m:limLoc m:val="undOvr"/>
                <m:sup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  <m:sup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α</m:t>
                    </m:r>
                  </m:sup>
                </m:sSubSup>
              </m:e>
            </m:nary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δ</m:t>
                </m:r>
              </m:e>
            </m:func>
          </m:den>
        </m:f>
      </m:oMath>
      <w:r w:rsidR="0053615F" w:rsidRP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</w:t>
      </w:r>
      <w:r w:rsidR="0053615F" w:rsidRP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53615F" w:rsidRPr="0053615F">
        <w:rPr>
          <w:rFonts w:ascii="Times New Roman" w:eastAsiaTheme="minorEastAsia" w:hAnsi="Times New Roman" w:cs="Times New Roman"/>
          <w:sz w:val="28"/>
          <w:szCs w:val="28"/>
          <w:lang w:val="kk-KZ"/>
        </w:rPr>
        <w:t>(3)</w:t>
      </w:r>
    </w:p>
    <w:p w:rsidR="0053615F" w:rsidRDefault="0053615F" w:rsidP="0053615F">
      <w:pPr>
        <w:pStyle w:val="a3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параметр α→1 жағдайда нормаланған информацияға тең (көрсетілген қазақша кітапта бар). (3) формулада  </w:t>
      </w:r>
      <m:oMath>
        <m:nary>
          <m:naryPr>
            <m:chr m:val="∏"/>
            <m:limLoc m:val="undOvr"/>
            <m:sup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sub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көбейту белгісі,  δ – нүктелерді ажырататын ұяшық өлшемі. </w:t>
      </w:r>
    </w:p>
    <w:p w:rsidR="0053615F" w:rsidRPr="0053615F" w:rsidRDefault="0053615F" w:rsidP="005361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(2) формуладан</w:t>
      </w:r>
    </w:p>
    <w:p w:rsidR="0053615F" w:rsidRDefault="0053615F" w:rsidP="0053615F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53615F" w:rsidRDefault="0073020B" w:rsidP="00C3415C">
      <w:pPr>
        <w:pStyle w:val="a3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x,  y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D , q</m:t>
            </m:r>
          </m:sup>
        </m:sSubSup>
        <m:r>
          <w:rPr>
            <w:rFonts w:ascii="Cambria Math" w:eastAsiaTheme="minorEastAsia" w:hAnsi="Cambria Math" w:cs="Times New Roman"/>
            <w:sz w:val="32"/>
            <w:szCs w:val="32"/>
            <w:lang w:val="kk-KZ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i</m:t>
                        </m:r>
                      </m:sub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32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32"/>
                                        <w:lang w:val="kk-KZ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32"/>
                                        <w:lang w:val="kk-KZ"/>
                                      </w:rPr>
                                      <m:t>i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  <w:lang w:val="kk-KZ"/>
                              </w:rPr>
                              <m:t>D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1/D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 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N</m:t>
                        </m:r>
                      </m:den>
                    </m:f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j</m:t>
                        </m:r>
                      </m:sub>
                      <m:sup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32"/>
                                    <w:szCs w:val="32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32"/>
                                        <w:lang w:val="kk-KZ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32"/>
                                        <w:szCs w:val="32"/>
                                        <w:lang w:val="kk-KZ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  <w:lang w:val="kk-KZ"/>
                              </w:rPr>
                              <m:t>q</m:t>
                            </m:r>
                          </m:sup>
                        </m:sSup>
                      </m:e>
                    </m:nary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1/q</m:t>
                </m:r>
              </m:sup>
            </m:sSup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 </m:t>
            </m:r>
            <m:nary>
              <m:naryPr>
                <m:chr m:val="∑"/>
                <m:limLoc m:val="undOvr"/>
                <m:sup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i , j</m:t>
                </m:r>
              </m:sub>
              <m:sup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 xml:space="preserve">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kk-KZ"/>
                      </w:rPr>
                      <m:t xml:space="preserve"> , 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kk-KZ"/>
                          </w:rPr>
                          <m:t>j</m:t>
                        </m:r>
                      </m:sub>
                    </m:sSub>
                  </m:e>
                </m:d>
              </m:e>
            </m:nary>
          </m:den>
        </m:f>
      </m:oMath>
      <w:r w:rsidR="0053615F" w:rsidRP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</w:t>
      </w:r>
      <w:r w:rsidR="00C3415C" w:rsidRP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</w:t>
      </w:r>
      <w:r w:rsidR="00C3415C" w:rsidRP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ab/>
      </w:r>
      <w:r w:rsidR="00C3415C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C3415C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C3415C" w:rsidRPr="00C3415C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(4)</w:t>
      </w:r>
    </w:p>
    <w:p w:rsidR="00C3415C" w:rsidRDefault="00C3415C" w:rsidP="00C3415C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3415C" w:rsidRDefault="0073020B" w:rsidP="00921F60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x,  y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D , q</m:t>
            </m:r>
          </m:sup>
        </m:sSubSup>
      </m:oMath>
      <w:r w:rsidR="00C3415C" w:rsidRPr="00C3415C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>шамасын бейсызық түрлендіргіш, немесе реттеуші (управляющий) параметр деп атаймыз. Себебі, келтірілге</w:t>
      </w:r>
      <w:r w:rsidR="00921F60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н сандық мысалға сәйкес дәрежеленген шаманың орта мәні орта мәнді дәрежеге </w:t>
      </w:r>
      <w:r w:rsid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>шығарғаннан көп болады. Яғни, фильтр ретінде пайдалануға болады: үлкен шама одан сайын үлкейеді, кіші шама салыстырмалы түрде одан  сайын кішірейді.</w:t>
      </w:r>
    </w:p>
    <w:p w:rsidR="00C3415C" w:rsidRDefault="0073020B" w:rsidP="00C3415C">
      <w:pPr>
        <w:pStyle w:val="a3"/>
        <w:jc w:val="both"/>
        <w:rPr>
          <w:rFonts w:ascii="Times New Roman" w:eastAsiaTheme="minorEastAsia" w:hAnsi="Times New Roman" w:cs="Times New Roman"/>
          <w:sz w:val="32"/>
          <w:szCs w:val="32"/>
          <w:lang w:val="kk-KZ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K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kk-KZ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kk-KZ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 xml:space="preserve"> ,  t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  <w:lang w:val="kk-KZ"/>
              </w:rPr>
              <m:t>p , q</m:t>
            </m:r>
          </m:sup>
        </m:sSubSup>
      </m:oMath>
      <w:r w:rsidR="00C3415C" w:rsidRP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   </w:t>
      </w:r>
      <w:r w:rsid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арқылы </w:t>
      </w:r>
      <w:r w:rsidR="00C3415C" w:rsidRP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>IER</w:t>
      </w:r>
      <w:r w:rsidR="00C3415C">
        <w:rPr>
          <w:rFonts w:ascii="Times New Roman" w:eastAsiaTheme="minorEastAsia" w:hAnsi="Times New Roman" w:cs="Times New Roman"/>
          <w:sz w:val="32"/>
          <w:szCs w:val="32"/>
          <w:lang w:val="kk-KZ"/>
        </w:rPr>
        <w:t xml:space="preserve"> тәрізді фильтр құрастыруға болады:</w:t>
      </w:r>
    </w:p>
    <w:p w:rsidR="00C3415C" w:rsidRDefault="00C3415C" w:rsidP="00C3415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415C" w:rsidRPr="0073020B" w:rsidRDefault="0073020B" w:rsidP="00D45528">
      <w:pPr>
        <w:pStyle w:val="a3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i+1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(j+1)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= 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(j)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kk-KZ"/>
          </w:rPr>
          <m:t>+(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 , t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p ,q</m:t>
                </m:r>
              </m:sup>
            </m:sSub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p>
        </m:sSup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* 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kk-KZ"/>
              </w:rPr>
              <m:t>j</m:t>
            </m:r>
          </m:sup>
        </m:sSup>
      </m:oMath>
      <w:r w:rsidR="00D45528"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</w:t>
      </w:r>
      <w:r w:rsidR="00D45528"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D45528"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</w:r>
      <w:r w:rsidR="00D45528"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ab/>
        <w:t>(5)</w:t>
      </w:r>
    </w:p>
    <w:p w:rsidR="00D45528" w:rsidRPr="0073020B" w:rsidRDefault="00D45528" w:rsidP="00D45528">
      <w:pPr>
        <w:pStyle w:val="a3"/>
        <w:jc w:val="right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45528" w:rsidRDefault="00D45528" w:rsidP="00D45528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Мұнда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(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j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</m:t>
        </m:r>
      </m:oMath>
      <w:r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қабылданған сигнал,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i+1</m:t>
            </m:r>
          </m:sub>
        </m:sSub>
      </m:oMath>
      <w:r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- </w:t>
      </w:r>
      <w:r w:rsidR="00921F60">
        <w:rPr>
          <w:rFonts w:ascii="Times New Roman" w:eastAsiaTheme="minorEastAsia" w:hAnsi="Times New Roman" w:cs="Times New Roman"/>
          <w:sz w:val="28"/>
          <w:szCs w:val="28"/>
          <w:lang w:val="kk-KZ"/>
        </w:rPr>
        <w:t>фильтр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ленген сигнал, </w:t>
      </w:r>
      <w:r w:rsidRPr="0073020B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j –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итерация реті. (5) формуланы спектрлік функция арқылы пайдалануға болады. Ол үшін </w:t>
      </w:r>
      <w:r w:rsidRPr="00D4552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x(t)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орнына Фурье түрлендіруі арқылы </w:t>
      </w:r>
      <w:r w:rsidRPr="00921F6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x(w)</w:t>
      </w:r>
      <w:r w:rsidRPr="00D4552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енеді, </w:t>
      </w:r>
      <w:r w:rsidRPr="00921F60"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  <w:t>w</w:t>
      </w:r>
      <w:r w:rsidRPr="00D4552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–</w:t>
      </w:r>
      <w:r w:rsidRPr="00D45528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жиілік. </w:t>
      </w:r>
    </w:p>
    <w:p w:rsidR="00D45528" w:rsidRDefault="00D45528" w:rsidP="00D45528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D45528" w:rsidRDefault="00D45528" w:rsidP="00D45528">
      <w:pPr>
        <w:pStyle w:val="a3"/>
        <w:ind w:left="0" w:firstLine="72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Тест сұрақтары:</w:t>
      </w:r>
    </w:p>
    <w:p w:rsidR="00D45528" w:rsidRDefault="00921F60" w:rsidP="00D45528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Бейсызық түрлендіргіш негі</w:t>
      </w:r>
      <w:r>
        <w:rPr>
          <w:rFonts w:ascii="Times New Roman" w:eastAsiaTheme="minorEastAsia" w:hAnsi="Times New Roman" w:cs="Times New Roman"/>
          <w:sz w:val="28"/>
          <w:szCs w:val="28"/>
        </w:rPr>
        <w:t>з</w:t>
      </w:r>
      <w:r w:rsidR="00D45528">
        <w:rPr>
          <w:rFonts w:ascii="Times New Roman" w:eastAsiaTheme="minorEastAsia" w:hAnsi="Times New Roman" w:cs="Times New Roman"/>
          <w:sz w:val="28"/>
          <w:szCs w:val="28"/>
          <w:lang w:val="kk-KZ"/>
        </w:rPr>
        <w:t>делген заңдылықтар:</w:t>
      </w:r>
    </w:p>
    <w:p w:rsidR="00D45528" w:rsidRDefault="00D45528" w:rsidP="00D45528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Коши- Буняковский теңсіздігі:</w:t>
      </w:r>
    </w:p>
    <w:p w:rsidR="00D45528" w:rsidRDefault="00D45528" w:rsidP="00D45528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Реньи өлшемділігі мен информациялық энтропия байланысының шарттары:</w:t>
      </w:r>
    </w:p>
    <w:p w:rsidR="00D45528" w:rsidRDefault="00D45528" w:rsidP="00D45528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Бейсызық түрлендіргіш арқылы фильтрлеу ерекшеліктері: </w:t>
      </w:r>
    </w:p>
    <w:p w:rsidR="00B403E0" w:rsidRDefault="00B403E0" w:rsidP="00D45528">
      <w:pPr>
        <w:pStyle w:val="a3"/>
        <w:ind w:left="0" w:firstLine="72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B403E0" w:rsidRPr="00B403E0" w:rsidRDefault="00B403E0" w:rsidP="00B403E0">
      <w:pPr>
        <w:rPr>
          <w:lang w:val="kk-KZ"/>
        </w:rPr>
      </w:pPr>
    </w:p>
    <w:p w:rsidR="00B403E0" w:rsidRPr="00B403E0" w:rsidRDefault="00B403E0" w:rsidP="00B403E0">
      <w:pPr>
        <w:rPr>
          <w:lang w:val="kk-KZ"/>
        </w:rPr>
      </w:pPr>
    </w:p>
    <w:p w:rsidR="00B403E0" w:rsidRPr="00B403E0" w:rsidRDefault="00B403E0" w:rsidP="00B403E0">
      <w:pPr>
        <w:rPr>
          <w:lang w:val="kk-KZ"/>
        </w:rPr>
      </w:pPr>
    </w:p>
    <w:p w:rsidR="00B403E0" w:rsidRPr="00B403E0" w:rsidRDefault="00B403E0" w:rsidP="00B403E0">
      <w:pPr>
        <w:rPr>
          <w:lang w:val="kk-KZ"/>
        </w:rPr>
      </w:pPr>
    </w:p>
    <w:p w:rsidR="00B403E0" w:rsidRDefault="00B403E0" w:rsidP="00B403E0">
      <w:pPr>
        <w:rPr>
          <w:lang w:val="kk-KZ"/>
        </w:rPr>
      </w:pPr>
    </w:p>
    <w:p w:rsidR="00D45528" w:rsidRDefault="00B403E0" w:rsidP="00B403E0">
      <w:pPr>
        <w:tabs>
          <w:tab w:val="left" w:pos="1920"/>
        </w:tabs>
        <w:rPr>
          <w:lang w:val="kk-KZ"/>
        </w:rPr>
      </w:pPr>
      <w:r>
        <w:rPr>
          <w:lang w:val="kk-KZ"/>
        </w:rPr>
        <w:tab/>
      </w:r>
    </w:p>
    <w:p w:rsidR="00B403E0" w:rsidRDefault="00B403E0" w:rsidP="00B403E0">
      <w:pPr>
        <w:tabs>
          <w:tab w:val="left" w:pos="1920"/>
        </w:tabs>
        <w:rPr>
          <w:lang w:val="kk-KZ"/>
        </w:rPr>
      </w:pPr>
      <w:bookmarkStart w:id="0" w:name="_GoBack"/>
      <w:bookmarkEnd w:id="0"/>
    </w:p>
    <w:sectPr w:rsidR="00B4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2B7"/>
    <w:multiLevelType w:val="hybridMultilevel"/>
    <w:tmpl w:val="A9ACA02A"/>
    <w:lvl w:ilvl="0" w:tplc="2C24E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24253E"/>
    <w:multiLevelType w:val="hybridMultilevel"/>
    <w:tmpl w:val="DFF42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0F30"/>
    <w:multiLevelType w:val="hybridMultilevel"/>
    <w:tmpl w:val="F3F8252A"/>
    <w:lvl w:ilvl="0" w:tplc="608E870A">
      <w:start w:val="1"/>
      <w:numFmt w:val="decimal"/>
      <w:lvlText w:val="(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2254C1"/>
    <w:multiLevelType w:val="hybridMultilevel"/>
    <w:tmpl w:val="2E807260"/>
    <w:lvl w:ilvl="0" w:tplc="DA8CEA4C">
      <w:start w:val="1"/>
      <w:numFmt w:val="decimal"/>
      <w:lvlText w:val="(%1)"/>
      <w:lvlJc w:val="left"/>
      <w:pPr>
        <w:ind w:left="1084" w:hanging="375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B61A4C"/>
    <w:multiLevelType w:val="hybridMultilevel"/>
    <w:tmpl w:val="A9ACA02A"/>
    <w:lvl w:ilvl="0" w:tplc="2C24E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2D"/>
    <w:rsid w:val="0029702B"/>
    <w:rsid w:val="002D458E"/>
    <w:rsid w:val="00342052"/>
    <w:rsid w:val="0053615F"/>
    <w:rsid w:val="00690A2D"/>
    <w:rsid w:val="0073020B"/>
    <w:rsid w:val="007B685F"/>
    <w:rsid w:val="008650D1"/>
    <w:rsid w:val="00921F60"/>
    <w:rsid w:val="00B403E0"/>
    <w:rsid w:val="00C11975"/>
    <w:rsid w:val="00C3415C"/>
    <w:rsid w:val="00D4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0B1F8-444F-44F9-BBA7-C29E1C67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A2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90A2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4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5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7DED6-63F6-4167-BDCB-47EA12B6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2020-11-23T10:06:00Z</cp:lastPrinted>
  <dcterms:created xsi:type="dcterms:W3CDTF">2020-11-23T08:01:00Z</dcterms:created>
  <dcterms:modified xsi:type="dcterms:W3CDTF">2020-11-24T05:41:00Z</dcterms:modified>
</cp:coreProperties>
</file>